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B2" w:rsidRPr="007774C1" w:rsidRDefault="007007B2" w:rsidP="007007B2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r w:rsidRPr="007774C1">
        <w:rPr>
          <w:rFonts w:ascii="Times New Roman" w:hAnsi="Times New Roman" w:cs="Times New Roman"/>
          <w:sz w:val="20"/>
          <w:szCs w:val="20"/>
        </w:rPr>
        <w:br/>
        <w:t>«</w:t>
      </w:r>
      <w:proofErr w:type="gramStart"/>
      <w:r w:rsidRPr="007774C1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7774C1">
        <w:rPr>
          <w:rFonts w:ascii="Times New Roman" w:hAnsi="Times New Roman" w:cs="Times New Roman"/>
          <w:sz w:val="20"/>
          <w:szCs w:val="20"/>
        </w:rPr>
        <w:t xml:space="preserve"> 10кВ №1910 PП-I9  и 4 КТП» </w:t>
      </w:r>
    </w:p>
    <w:p w:rsidR="007007B2" w:rsidRPr="007774C1" w:rsidRDefault="007007B2" w:rsidP="007007B2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ABBD24D" wp14:editId="227FC185">
                <wp:extent cx="6481445" cy="20320"/>
                <wp:effectExtent l="0" t="0" r="0" b="1905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CMcs4+owIAAA0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7007B2" w:rsidRPr="007774C1" w:rsidRDefault="007007B2" w:rsidP="007007B2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>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7007B2" w:rsidRPr="007774C1" w:rsidRDefault="007007B2" w:rsidP="007007B2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61:01:0041301:641, местоположение: х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</w:t>
      </w:r>
      <w:proofErr w:type="spellStart"/>
      <w:r w:rsidRPr="007774C1">
        <w:rPr>
          <w:sz w:val="20"/>
          <w:szCs w:val="20"/>
        </w:rPr>
        <w:t>ул</w:t>
      </w:r>
      <w:proofErr w:type="spellEnd"/>
      <w:r w:rsidRPr="007774C1">
        <w:rPr>
          <w:sz w:val="20"/>
          <w:szCs w:val="20"/>
        </w:rPr>
        <w:t xml:space="preserve"> Октябрьская, 5</w:t>
      </w:r>
      <w:proofErr w:type="gramStart"/>
      <w:r w:rsidRPr="007774C1">
        <w:rPr>
          <w:sz w:val="20"/>
          <w:szCs w:val="20"/>
        </w:rPr>
        <w:t xml:space="preserve"> Б</w:t>
      </w:r>
      <w:proofErr w:type="gramEnd"/>
      <w:r w:rsidRPr="007774C1">
        <w:rPr>
          <w:sz w:val="20"/>
          <w:szCs w:val="20"/>
        </w:rPr>
        <w:t xml:space="preserve">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61:01:0041301:640,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5 А;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61:01:0041301:223,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1;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61:01:0041301:179,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Новостройки, 1-а;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61:01:0041301:162,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11; </w:t>
      </w:r>
      <w:proofErr w:type="gramStart"/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61:01:0041301:160,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1-"а";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61:01:0041301:159,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3; </w:t>
      </w:r>
      <w:r w:rsidRPr="007774C1">
        <w:rPr>
          <w:b/>
          <w:bCs/>
          <w:sz w:val="20"/>
          <w:szCs w:val="20"/>
        </w:rPr>
        <w:t>8.</w:t>
      </w:r>
      <w:r w:rsidRPr="007774C1">
        <w:rPr>
          <w:sz w:val="20"/>
          <w:szCs w:val="20"/>
        </w:rPr>
        <w:t xml:space="preserve"> 61:01:0041301:156,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Октябрьская, 9; </w:t>
      </w:r>
      <w:r w:rsidRPr="007774C1">
        <w:rPr>
          <w:b/>
          <w:bCs/>
          <w:sz w:val="20"/>
          <w:szCs w:val="20"/>
        </w:rPr>
        <w:t>9.</w:t>
      </w:r>
      <w:r w:rsidRPr="007774C1">
        <w:rPr>
          <w:sz w:val="20"/>
          <w:szCs w:val="20"/>
        </w:rPr>
        <w:t xml:space="preserve"> 61:01:0041301:58,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>, ул. Октябрьская, 13;</w:t>
      </w:r>
      <w:proofErr w:type="gramEnd"/>
      <w:r w:rsidRPr="007774C1">
        <w:rPr>
          <w:sz w:val="20"/>
          <w:szCs w:val="20"/>
        </w:rPr>
        <w:t xml:space="preserve">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61:01:0600020:3566, местоположение: р-н </w:t>
      </w:r>
      <w:proofErr w:type="spellStart"/>
      <w:r w:rsidRPr="007774C1">
        <w:rPr>
          <w:sz w:val="20"/>
          <w:szCs w:val="20"/>
        </w:rPr>
        <w:t>Азовский</w:t>
      </w:r>
      <w:proofErr w:type="gramStart"/>
      <w:r w:rsidRPr="007774C1">
        <w:rPr>
          <w:sz w:val="20"/>
          <w:szCs w:val="20"/>
        </w:rPr>
        <w:t>,З</w:t>
      </w:r>
      <w:proofErr w:type="gramEnd"/>
      <w:r w:rsidRPr="007774C1">
        <w:rPr>
          <w:sz w:val="20"/>
          <w:szCs w:val="20"/>
        </w:rPr>
        <w:t>адонское</w:t>
      </w:r>
      <w:proofErr w:type="spellEnd"/>
      <w:r w:rsidRPr="007774C1">
        <w:rPr>
          <w:sz w:val="20"/>
          <w:szCs w:val="20"/>
        </w:rPr>
        <w:t xml:space="preserve"> сельское поселение, прилегающий к земельному участку с кадастровым номером :01:0600020:3139; 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61:01:0600020:3562, местоположение: Задонское сельское поселение, в границах кадастрового квартала</w:t>
      </w:r>
      <w:proofErr w:type="gramStart"/>
      <w:r w:rsidRPr="007774C1">
        <w:rPr>
          <w:sz w:val="20"/>
          <w:szCs w:val="20"/>
        </w:rPr>
        <w:t xml:space="preserve"> :</w:t>
      </w:r>
      <w:proofErr w:type="gramEnd"/>
      <w:r w:rsidRPr="007774C1">
        <w:rPr>
          <w:sz w:val="20"/>
          <w:szCs w:val="20"/>
        </w:rPr>
        <w:t xml:space="preserve">01:0600020, вне границ населенных пунктов;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61:01:0600020:3385, местоположение: установлено относительно ориентира быв. АОЗТ "Каяльский", пашня поле 5к отд. 1, расположенного в границах участка;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61:01:0600020:3361, местоположение: </w:t>
      </w:r>
      <w:proofErr w:type="gramStart"/>
      <w:r w:rsidRPr="007774C1">
        <w:rPr>
          <w:sz w:val="20"/>
          <w:szCs w:val="20"/>
        </w:rPr>
        <w:t>быв</w:t>
      </w:r>
      <w:proofErr w:type="gramEnd"/>
      <w:r w:rsidRPr="007774C1">
        <w:rPr>
          <w:sz w:val="20"/>
          <w:szCs w:val="20"/>
        </w:rPr>
        <w:t xml:space="preserve">. АОЗТ "Каяльский " поле № 5к отд.1;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61:01:0600020:3357, местоположение: относительно ориентира </w:t>
      </w:r>
      <w:proofErr w:type="gramStart"/>
      <w:r w:rsidRPr="007774C1">
        <w:rPr>
          <w:sz w:val="20"/>
          <w:szCs w:val="20"/>
        </w:rPr>
        <w:t>быв</w:t>
      </w:r>
      <w:proofErr w:type="gramEnd"/>
      <w:r w:rsidRPr="007774C1">
        <w:rPr>
          <w:sz w:val="20"/>
          <w:szCs w:val="20"/>
        </w:rPr>
        <w:t xml:space="preserve">. АОЗТ "Каяльский" поле 5к отд. 1;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61:01:0600020:3333, местоположение: </w:t>
      </w:r>
      <w:proofErr w:type="gramStart"/>
      <w:r w:rsidRPr="007774C1">
        <w:rPr>
          <w:sz w:val="20"/>
          <w:szCs w:val="20"/>
        </w:rPr>
        <w:t>быв</w:t>
      </w:r>
      <w:proofErr w:type="gramEnd"/>
      <w:r w:rsidRPr="007774C1">
        <w:rPr>
          <w:sz w:val="20"/>
          <w:szCs w:val="20"/>
        </w:rPr>
        <w:t xml:space="preserve">. АОЗТ "Каяльский" пашня - поле № 5к отд. 1;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61:01:0600020:3222, местоположение: относительно ориентира </w:t>
      </w:r>
      <w:proofErr w:type="gramStart"/>
      <w:r w:rsidRPr="007774C1">
        <w:rPr>
          <w:sz w:val="20"/>
          <w:szCs w:val="20"/>
        </w:rPr>
        <w:t>быв</w:t>
      </w:r>
      <w:proofErr w:type="gramEnd"/>
      <w:r w:rsidRPr="007774C1">
        <w:rPr>
          <w:sz w:val="20"/>
          <w:szCs w:val="20"/>
        </w:rPr>
        <w:t xml:space="preserve">. АОЗТ "Каяльский", пашня - поле 5к отд.1;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61:01:0600020:3145, местоположение: относительно ориентира </w:t>
      </w:r>
      <w:proofErr w:type="gramStart"/>
      <w:r w:rsidRPr="007774C1">
        <w:rPr>
          <w:sz w:val="20"/>
          <w:szCs w:val="20"/>
        </w:rPr>
        <w:t>быв</w:t>
      </w:r>
      <w:proofErr w:type="gramEnd"/>
      <w:r w:rsidRPr="007774C1">
        <w:rPr>
          <w:sz w:val="20"/>
          <w:szCs w:val="20"/>
        </w:rPr>
        <w:t xml:space="preserve">. АОЗТ "Каяльский", пашня - поле 5к отд. 1;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61:01:0600020:3136, местоположение: относительно ориентира </w:t>
      </w:r>
      <w:proofErr w:type="gramStart"/>
      <w:r w:rsidRPr="007774C1">
        <w:rPr>
          <w:sz w:val="20"/>
          <w:szCs w:val="20"/>
        </w:rPr>
        <w:t>быв</w:t>
      </w:r>
      <w:proofErr w:type="gramEnd"/>
      <w:r w:rsidRPr="007774C1">
        <w:rPr>
          <w:sz w:val="20"/>
          <w:szCs w:val="20"/>
        </w:rPr>
        <w:t xml:space="preserve">. АОЗТ "Каяльский " пашня - поле № 5к отд.1;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61:01:0600020:2787, местоположение: х. </w:t>
      </w:r>
      <w:proofErr w:type="spellStart"/>
      <w:r w:rsidRPr="007774C1">
        <w:rPr>
          <w:sz w:val="20"/>
          <w:szCs w:val="20"/>
        </w:rPr>
        <w:t>Ельбузд</w:t>
      </w:r>
      <w:proofErr w:type="spellEnd"/>
      <w:r w:rsidRPr="007774C1">
        <w:rPr>
          <w:sz w:val="20"/>
          <w:szCs w:val="20"/>
        </w:rPr>
        <w:t xml:space="preserve">, ул. Юбилейная, 1;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61:01:0600020:2713, местоположение:</w:t>
      </w:r>
      <w:proofErr w:type="gramStart"/>
      <w:r w:rsidRPr="007774C1">
        <w:rPr>
          <w:sz w:val="20"/>
          <w:szCs w:val="20"/>
        </w:rPr>
        <w:t xml:space="preserve"> ,</w:t>
      </w:r>
      <w:proofErr w:type="gramEnd"/>
      <w:r w:rsidRPr="007774C1">
        <w:rPr>
          <w:sz w:val="20"/>
          <w:szCs w:val="20"/>
        </w:rPr>
        <w:t xml:space="preserve">р-н </w:t>
      </w:r>
      <w:proofErr w:type="spellStart"/>
      <w:r w:rsidRPr="007774C1">
        <w:rPr>
          <w:sz w:val="20"/>
          <w:szCs w:val="20"/>
        </w:rPr>
        <w:t>Азовский,Пункт</w:t>
      </w:r>
      <w:proofErr w:type="spellEnd"/>
      <w:r w:rsidRPr="007774C1">
        <w:rPr>
          <w:sz w:val="20"/>
          <w:szCs w:val="20"/>
        </w:rPr>
        <w:t xml:space="preserve"> ГГС "</w:t>
      </w:r>
      <w:proofErr w:type="spellStart"/>
      <w:r w:rsidRPr="007774C1">
        <w:rPr>
          <w:sz w:val="20"/>
          <w:szCs w:val="20"/>
        </w:rPr>
        <w:t>Эльбузд</w:t>
      </w:r>
      <w:proofErr w:type="spellEnd"/>
      <w:r w:rsidRPr="007774C1">
        <w:rPr>
          <w:sz w:val="20"/>
          <w:szCs w:val="20"/>
        </w:rPr>
        <w:t xml:space="preserve">"( бывшее АОЗТ "Каяльский" поле с северо-восточной стороны фермы № 2),участок находится примерно в 3880 м. по направлению на юго-запад;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61:01:0600020:406, местоположение: быв. АОЗТ "Каяльский" пашня- № 5к отд.1, пастбище - между полем № 5к отд.1, пастбище -между полем № 5к отд.1 </w:t>
      </w:r>
      <w:proofErr w:type="spellStart"/>
      <w:r w:rsidRPr="007774C1">
        <w:rPr>
          <w:sz w:val="20"/>
          <w:szCs w:val="20"/>
        </w:rPr>
        <w:t>Фед.трассой</w:t>
      </w:r>
      <w:proofErr w:type="spellEnd"/>
      <w:r w:rsidRPr="007774C1">
        <w:rPr>
          <w:sz w:val="20"/>
          <w:szCs w:val="20"/>
        </w:rPr>
        <w:t xml:space="preserve"> "</w:t>
      </w:r>
      <w:proofErr w:type="spellStart"/>
      <w:r w:rsidRPr="007774C1">
        <w:rPr>
          <w:sz w:val="20"/>
          <w:szCs w:val="20"/>
        </w:rPr>
        <w:t>Дон",сады</w:t>
      </w:r>
      <w:proofErr w:type="spellEnd"/>
      <w:r w:rsidRPr="007774C1">
        <w:rPr>
          <w:sz w:val="20"/>
          <w:szCs w:val="20"/>
        </w:rPr>
        <w:t xml:space="preserve"> -квартал 1;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61:01:0600020:343, местоположение: ,</w:t>
      </w:r>
      <w:proofErr w:type="spellStart"/>
      <w:r w:rsidRPr="007774C1">
        <w:rPr>
          <w:sz w:val="20"/>
          <w:szCs w:val="20"/>
        </w:rPr>
        <w:t>быв</w:t>
      </w:r>
      <w:proofErr w:type="gramStart"/>
      <w:r w:rsidRPr="007774C1">
        <w:rPr>
          <w:sz w:val="20"/>
          <w:szCs w:val="20"/>
        </w:rPr>
        <w:t>.А</w:t>
      </w:r>
      <w:proofErr w:type="gramEnd"/>
      <w:r w:rsidRPr="007774C1">
        <w:rPr>
          <w:sz w:val="20"/>
          <w:szCs w:val="20"/>
        </w:rPr>
        <w:t>ОЗТ</w:t>
      </w:r>
      <w:proofErr w:type="spellEnd"/>
      <w:r w:rsidRPr="007774C1">
        <w:rPr>
          <w:sz w:val="20"/>
          <w:szCs w:val="20"/>
        </w:rPr>
        <w:t xml:space="preserve"> "Каяльский" пашня - поля 5к,6,6к,отд 1.пастбища - между полями 5.6 </w:t>
      </w:r>
      <w:proofErr w:type="spellStart"/>
      <w:r w:rsidRPr="007774C1">
        <w:rPr>
          <w:sz w:val="20"/>
          <w:szCs w:val="20"/>
        </w:rPr>
        <w:t>отд</w:t>
      </w:r>
      <w:proofErr w:type="spellEnd"/>
      <w:r w:rsidRPr="007774C1">
        <w:rPr>
          <w:sz w:val="20"/>
          <w:szCs w:val="20"/>
        </w:rPr>
        <w:t xml:space="preserve"> 1,и между полем 5к и Федеральной трассой "Дон" Сады -квартал 1.</w:t>
      </w:r>
    </w:p>
    <w:p w:rsidR="007007B2" w:rsidRPr="007774C1" w:rsidRDefault="007007B2" w:rsidP="007007B2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7007B2" w:rsidRPr="007774C1" w:rsidRDefault="007007B2" w:rsidP="007007B2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</w:t>
      </w:r>
      <w:proofErr w:type="gramStart"/>
      <w:r w:rsidRPr="007774C1">
        <w:rPr>
          <w:i/>
          <w:sz w:val="20"/>
          <w:szCs w:val="20"/>
          <w:lang w:eastAsia="zh-CN"/>
        </w:rPr>
        <w:t>адрес</w:t>
      </w:r>
      <w:proofErr w:type="gramEnd"/>
      <w:r w:rsidRPr="007774C1">
        <w:rPr>
          <w:i/>
          <w:sz w:val="20"/>
          <w:szCs w:val="20"/>
          <w:lang w:eastAsia="zh-CN"/>
        </w:rPr>
        <w:t xml:space="preserve">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7007B2" w:rsidRPr="007774C1" w:rsidRDefault="007007B2" w:rsidP="007007B2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7007B2" w:rsidRPr="007774C1" w:rsidRDefault="007007B2" w:rsidP="007007B2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>В течение 30 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 w:rsidRPr="007774C1">
        <w:rPr>
          <w:rFonts w:eastAsia="Calibri"/>
          <w:sz w:val="20"/>
          <w:szCs w:val="20"/>
          <w:lang w:eastAsia="zh-CN"/>
        </w:rPr>
        <w:t>.</w:t>
      </w:r>
      <w:proofErr w:type="gramEnd"/>
      <w:r w:rsidRPr="007774C1">
        <w:rPr>
          <w:rFonts w:eastAsia="Calibri"/>
          <w:sz w:val="20"/>
          <w:szCs w:val="20"/>
          <w:lang w:eastAsia="zh-CN"/>
        </w:rPr>
        <w:t xml:space="preserve"> </w:t>
      </w:r>
      <w:r w:rsidRPr="007774C1">
        <w:rPr>
          <w:rFonts w:eastAsia="Calibri"/>
          <w:i/>
          <w:sz w:val="20"/>
          <w:szCs w:val="20"/>
          <w:lang w:eastAsia="zh-CN"/>
        </w:rPr>
        <w:t>(</w:t>
      </w:r>
      <w:proofErr w:type="gramStart"/>
      <w:r w:rsidRPr="007774C1">
        <w:rPr>
          <w:rFonts w:eastAsia="Calibri"/>
          <w:i/>
          <w:sz w:val="20"/>
          <w:szCs w:val="20"/>
          <w:lang w:eastAsia="zh-CN"/>
        </w:rPr>
        <w:t>а</w:t>
      </w:r>
      <w:proofErr w:type="gramEnd"/>
      <w:r w:rsidRPr="007774C1">
        <w:rPr>
          <w:rFonts w:eastAsia="Calibri"/>
          <w:i/>
          <w:sz w:val="20"/>
          <w:szCs w:val="20"/>
          <w:lang w:eastAsia="zh-CN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7007B2" w:rsidRPr="007774C1" w:rsidRDefault="007007B2" w:rsidP="007007B2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6" w:history="1"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7007B2" w:rsidRPr="007774C1" w:rsidRDefault="007007B2" w:rsidP="007007B2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 xml:space="preserve">(официальные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7774C1">
        <w:rPr>
          <w:rFonts w:eastAsia="Calibri"/>
          <w:i/>
          <w:sz w:val="20"/>
          <w:szCs w:val="20"/>
          <w:lang w:eastAsia="zh-CN"/>
        </w:rPr>
        <w:t>ходатайстве</w:t>
      </w:r>
      <w:proofErr w:type="gramEnd"/>
      <w:r w:rsidRPr="007774C1">
        <w:rPr>
          <w:rFonts w:eastAsia="Calibri"/>
          <w:i/>
          <w:sz w:val="20"/>
          <w:szCs w:val="20"/>
          <w:lang w:eastAsia="zh-CN"/>
        </w:rPr>
        <w:t xml:space="preserve"> об установлении публичного сервитута).</w:t>
      </w:r>
    </w:p>
    <w:p w:rsidR="00273C10" w:rsidRDefault="00273C10">
      <w:bookmarkStart w:id="0" w:name="_GoBack"/>
      <w:bookmarkEnd w:id="0"/>
    </w:p>
    <w:sectPr w:rsidR="002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B2"/>
    <w:rsid w:val="00273C10"/>
    <w:rsid w:val="0070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7B2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7007B2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007B2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007B2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007B2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007B2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7007B2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7007B2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7007B2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7B2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007B2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007B2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007B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007B2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007B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00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007B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7007B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07B2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7007B2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007B2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007B2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007B2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007B2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7007B2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7007B2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7007B2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7B2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007B2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007B2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007B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007B2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007B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00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007B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7007B2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ovskiy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2020-12-21T11:19:00Z</dcterms:created>
  <dcterms:modified xsi:type="dcterms:W3CDTF">2020-12-21T11:20:00Z</dcterms:modified>
</cp:coreProperties>
</file>